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【京心策划】北京纯玩5日游行程单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GN163003611481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【品质】：纯玩0购物0自费，景区小交通不含
                <w:br/>
                          舟山独立成团；满20人派导游亲情陪同
                <w:br/>
                【住宿】：住宿标准：北京快捷连锁酒店标准间
                <w:br/>
                【用餐】：含4早4正餐；特色餐：烤鸭餐、京味菜、十三陵春饼宴
                <w:br/>
                【精华景点】：天安门广场、升旗仪式、毛主席纪念堂（闭馆观外景）、故宫博物馆、八达岭长城、颐和园、天坛、王府井、奥林匹克公园、什刹海公园、清华或北大（外景）、军事博物馆
                <w:br/>
                <w:br/>
                温馨提示：9月10日起赴北京旅游团队要严格落实进京防疫要求，必须完成新冠病毒疫苗全程接种14天以上方可进京，必须符合“北京健康宝”绿码（打开微信或支付宝，搜索“北京健康宝”小程序，进行身份识别即可）。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北京晚餐美食推荐：
                <w:br/>
                炸酱面：老北京富有特色的美食，由菜码、炸酱拌面条而成。将黄瓜、香椿、豆芽、青豆、黄豆切好或煮好，做成菜码备用。然后做炸酱，将肉丁及葱姜等放在油里炒，再加入黄豆制作的黄酱或甜面酱炸炒，即成炸酱。面条煮熟后，捞出，烧上炸酱，拌以菜码，即成炸酱面。
                <w:br/>
                北京烤鸭：具有世界声誉的北京著名菜式，选用优质肉食鸭为原料，经数道工序后烤制而成。成品金黄油亮、干松酥嫩，食用时，用烙好的薄荷叶饼抹上甜面酱，加京葱段儿，卷成筒状，一口咬下去，香、酥、嫩同时涌心间。
                <w:br/>
                卤煮：卤煮火烧是老北京纯粹的东西，典型的庶民食品，出了北京城我从未见过有人在吃。
                <w:br/>
                涮羊肉：北京美食的代表，是一道由羊肉为主料的美味佳肴，肉质鲜嫩，味道鲜美，纯老北京口味，绝对地道。一般都是一边涮肉一边涮菜搭配来吃也不会太腻。
                <w:br/>
                羊蝎子火锅：羊蝎子是老北京的吃食，因食材取自羊的脊椎骨，形似蝎子而得名。吃法还是火锅的套路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舟山Q北京
                <w:br/>
              </w:t>
            </w:r>
          </w:p>
          <w:p>
            <w:pPr>
              <w:pStyle w:val="indent"/>
            </w:pPr>
            <w:r>
              <w:rPr>
                <w:rFonts w:ascii="微软雅黑" w:hAnsi="微软雅黑" w:eastAsia="微软雅黑" w:cs="微软雅黑"/>
                <w:color w:val="000000"/>
                <w:sz w:val="20"/>
                <w:szCs w:val="20"/>
              </w:rPr>
              <w:t xml:space="preserve">
                三江码头17:30；定海紫竹公寓公交站（往沈家门方向公交站）18:00;临城公交总站18:20浦西BRT公交站18:30；东港贸易城18:40
                <w:br/>
                舟山机场乘坐航班（MF8596/21:20-00:10+1）抵达北京大兴机场，接团后入住酒店。全天不含餐。
                <w:br/>
                交通：汽车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游览祖国的心脏-【天安门广场】（游览时间不少于50分钟），客人全体集合或以家庭为单位由旅行社安排专业摄像人员为游客照相，免费送集体照，观【人民英雄纪念碑】【人民大会堂】【国家博物馆】等外景，参观【毛主席纪念堂】（根据常态化疫情防控形势和有关要求，毛主席纪念堂自2020年9月1日起实行网上实名预约、限流、错峰开放，每日预约12000人，视情逐步增加预约限额。暂不接受当天预约。若预约不进去，则安排外观，敬请谅解！)。后游览“紫禁城”-【故宫博物院】（温馨提示：9月30日-10月8日国庆期间黄金周故宫提前10天限量约票，国庆期间故宫门票尤其紧张，若门票已售完或预约不了，则改成游览恭王府，亦不退任何费用，敬请谅解！游览时间不少于110分钟，小门票自理20/人；），感受皇家宫殿的豪华气派。故宫的整个建筑金碧辉煌，庄严绚丽，被誉为世界五大宫之一（北京故宫、法国凡尔赛宫、英国白金汉宫、美国白宫、俄罗斯克里姆林宫），并被联合国科教文组织列为“世界文化遗产”。后畅游“老北京最美的地方”——【什刹海风景区】（游览时间不少于50分钟），在享受自然景观风景的同时，了解北京民俗的知识。可自费180元/人乘坐人力三轮车感受北京胡同文化，听车夫讲述胡同里发生的故事，观名人故居，穿过胡同观看老北京绝技【王府堂会】观老北京艺人的特色杂技演出，在古代这是只是在年节的时候达官显贵才能欣赏的精彩表演。后逛北京金街王府井步行街（游览时间不少于30分钟），晚餐自理。
                <w:br/>
                温馨提示：本日什刹海公园，有人力三轮车游老北京胡同+王府堂会自费180/人，游客如有需要请购买。
                <w:br/>
                温馨提示：当天行程景点位于北京古老中轴线上，全天以步行为主，建议穿舒适运动鞋。加之此中心区域为国家重要职、能部门所在地，交通管制严格明确，单行道内不可随意停车。故在此区域候车时间较长，步行路程较多，敬请提前做好心理准备，谢谢配合及理解。另外此天中餐会根据行程安排稍微晚点用餐，可自带面包饼干等小零食。
                <w:br/>
                交通：汽车
                <w:br/>
                景点：天安门广场 毛主席纪念堂 故宫博物院 什刹海风景区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起早餐打包,前往【天安门广场】，【观庄严的升旗仪式】，乘车前往昌平区，游览雄伟的【八达岭长城】（游览时间不少于110分钟，长城以自由参观为主，上下缆车自理140/人不含），登长城做好汉，八达岭长城是明代长城的精华，是最具代表性、保存最好的一段，史称天下九塞之一。如今作为新北京十六景之一，也被联合国评为“世界文化遗产”。登长城、做好汉，一览这条巨龙古老又霸气的雄姿。后畅游【奥林匹克公园】（游览时间不少于80分钟，可自费乘坐奥运观光电瓶车+杂技表演180元），与国家主体育场“鸟巢”（外景），国家游泳中心“水立方”（外景），合影留念。晚餐自理。
                <w:br/>
                温馨提示：本日可自乘坐奥运观光电瓶车自费180元/人（含奥运备选节目-杂技表演门票一张）；
                <w:br/>
                温馨提示：因长城景区距离市区较远，出城堵车情况比较严重，需要提早出发，根据当日游客量导游会做合理安排，请配合；乘坐滑车或缆车请自理；
                <w:br/>
                交通：汽车
                <w:br/>
                景点：【天安门广场】 【观庄严的升旗仪式】 【八达岭长城】 【奥林匹克公园】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参观北京瑢翠城文创园或中国风水建筑博物馆或华夏古玩城（温馨提示：景区内有旅游纪念品销售，非旅行社安排购物店，游览不少于60分钟），带你回味老北京文化，看北京城的发展遗迹，学北京人文风水景观，通古今历史观时运更迭，鉴史为今以古为今用。游览【颐和园】（游览时间不少于110分钟）我国现存规模最大、保护最完整的博物馆式皇家园林。晚清时期作为慈禧太后的颐养之地。园内最有特色的是长廊，以精美的绘画著称，有8000多幅人物故事、山水花鸟。以“世界上最长的长廊”列入吉尼斯世界纪录。后车览【北大或清华】外景。后参观【中国人民革命军事博物馆】（参观时间不少于50分钟）是我国唯一的大型综合性军事博物馆，由古代战争馆、近代战争馆、“北伐战争”、土地革命战争馆、抗日战争馆、全国解放战争和兵器馆组成。藏有6000余件珍贵的文献、实物、照片、图表和模型。这里展示从古代战争经近代战争到现代战争的发展阶段和不同特点，是兵器纵览和兵器知识的总汇，从刀-剑戟到现代各种精良的-械，从木牛流马到各种坦克战车，从木船到各式舰艇，从飞鸽传信到火箭上天和卫星转播，从鞭炮--到战略-。还展示几千年来炎黄子孙-侵略和压迫，为争取生存权利、人民民主和民族独立而进行的英勇斗争的历史，讴歌中国历代的战斗英雄和杰出的军事家，展示人民军队从无到有从弱到强的光辉历程，赞颂他们感天地泣鬼神的盖世功勋。
                <w:br/>
                交通：汽车
                <w:br/>
                景点：颐和园 北大或清华外景 中国人民革命军事博物馆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北京Q舟山
                <w:br/>
              </w:t>
            </w:r>
          </w:p>
          <w:p>
            <w:pPr>
              <w:pStyle w:val="indent"/>
            </w:pPr>
            <w:r>
              <w:rPr>
                <w:rFonts w:ascii="微软雅黑" w:hAnsi="微软雅黑" w:eastAsia="微软雅黑" w:cs="微软雅黑"/>
                <w:color w:val="000000"/>
                <w:sz w:val="20"/>
                <w:szCs w:val="20"/>
              </w:rPr>
              <w:t xml:space="preserve">
                早餐后，后前往明清两代皇帝举行祭天大典的【天坛】（游览时间不少于80钟，小门票自理20元），是明清两代皇帝每年祭天和祈祷五谷丰收的地方。后根据航班时间，车赴北京大兴机场乘坐航班（MF8595/16:40-17:15）赴舟山机场。后乘车自行返回温馨的家，结束北京愉快旅程。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1.舟山-北京往返大交通含税
                <w:br/>
                2.景点首道门票。特价补贴促销产品，老年优惠，学生优惠，军官优惠等优惠证件不再重复优惠！
                <w:br/>
                （所有纪念堂、博物馆等景区景点如遇国家政策性关闭，只能参观外景）
                <w:br/>
                3、北京酒店标间住宿：北京快捷连锁酒店双标间，我们不提供自然单间，若出现单男单女，则安排拼房或三人间；若无法安排，请补足房差/人
                <w:br/>
                •北京快捷连锁酒店因消防掌控部分无法为团队客人提供早餐堂食服务，而且酒店即使有餐厅的话餐位也有限，早餐均安排简单打包，建议自备面包、饼干等干粮。
                <w:br/>
                •江浙一带的酒店整体水平居于全国之首，北京虽然是首都，但是同等级的酒店要稍逊于我们浙江，请各位理解.
                <w:br/>
                • 一般旅行社安排为双人标准间，每间房间入住2人，含2个早餐，我们会根据报名情况来合理安排，如出现单男或者单女，事先在征求您意见的情况下安排拼房.
                <w:br/>
                • 入住酒店，必须要出示身份证原件供酒店登记扫描，请谅解。
                <w:br/>
                4、全程当地空调旅游车，北京旅游车统一调度，团队用车保证每人一个正座
                <w:br/>
                5. 4早4正餐，20/人、餐（不占床，无早餐）10人一桌，8菜1汤（人数不足10人时菜数和菜量(含饺子)将相应减少）；
                <w:br/>
                6.全程地陪导游讲解。
                <w:br/>
                7.购物店：无（瑢翠城文创园或风水博物馆或华夏古玩城，以及用餐地点存在商品销售行为，游客自行购买不视为旅行社安排购物行为）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景区小门票及景区交通：
                <w:br/>
                什刹海风景区：三轮车游胡同+王府堂会180/人
                <w:br/>
                鸟巢奥运小火车+奥运备选节目180
                <w:br/>
                客人自愿选择自费乘坐，不视为旅行社安排另行付费项目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
                <w:br/>
                关于防疫特别预订限制
                <w:br/>
                1、未成年人必须有成人陪伴出游，残疾人、老年人、行动不便者建议有家属朋友照顾同行，体弱多病及孕妇不建议参团，70周岁以上需要提供健康证明并有18岁以上成人随行。
                <w:br/>
                2、该产品仅接待体温正常、持有健康码绿码、非来自或途经国内疫情中、高风险地区的人员。 请您务必详细了解目的地疫情相关规定，合理安排出行。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疫情期间安全健康旅游提示
                <w:br/>
                春秋旅游提醒广大游客做好自身疫情防控，遵守旅游文明行为规范，爱护旅游资源，保护生态环境，安全、健康、文明旅游。
                <w:br/>
                一、防控优先，加强防护
                <w:br/>
                1．密切关注各地疫情防控部门发布的疫情风险情况，做好自我防护，戴口罩、勤洗手，勤消毒、勤通风、测体温、少聚集。
                <w:br/>
                2．在乘坐交通工具、入园游览时，自觉与其他游客保持间距。就餐时拉开桌椅间距，使用公筷公勺或进行“分餐制”。
                <w:br/>
                二、遵守秩序，文明出游
                <w:br/>
                1．通过权威渠道了解目的地最新疫情防控政策，查询景区开放、限流措施，尤其要了解门票预约、间隔入园、分时限流等措施，按要求做好相关准备。
                <w:br/>
                2．自觉遵守旅游目的地景区和文化活动场所疫情防控制度，自觉遵守旅行社疫情防控措施，请提前准备好“健康码”、身份证等有效证件，全程正确佩戴口罩，主动配合实名登记、体温检测和防疫“健康码”的查验。
                <w:br/>
                3．游览时配合景区疏导安排，保持人际距离，有序排队、有序入园、有序游览，减少进入人群密集区域和参与游客多的项目，不扎推、不聚集、不拥挤，提倡无接触游览。
                <w:br/>
                4．旅途中出现发热、干咳、乏力等症状应及时到就近的医疗机构就诊。
                <w:br/>
                5．文明理性对待疫情防控期间的游览组织方式和应急处置。
                <w:br/>
                出行温馨提示：
                <w:br/>
                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	旅行社违约：
                <w:br/>
                在规定时间内违约，除退还全额旅游费用外，另支付违约金比例如下：
                <w:br/>
                行程前4-6日，退还全额旅游费用，支付旅游费用总额20%的违约金。
                <w:br/>
                行程前1-3日，退还全额旅游费用，支付旅游费用总额40%的违约金。
                <w:br/>
                行程前出行当日，退还全额旅游费用，支付旅游费用总额60%的违约金。
                <w:br/>
                如按上述比例支付的违约金不足以赔偿旅游者的实际损失，携程应当按实际损失对旅游者予以赔偿。
                <w:br/>
                •	旅游者违约：
                <w:br/>
                在行程前解除合同的，必要的费用扣除标准为：
                <w:br/>
                行程前4-6日，收取旅游费用总额20%的违约金。
                <w:br/>
                行程前1-3日，收取旅游费用总额40%的违约金。
                <w:br/>
                行程前出行当日，收取旅游费用总额60%的违约金。
                <w:br/>
                <w:br/>
                如按上述约定比例扣除的必要的费用低于实际发生的费用，旅游者按照实际发生的费用支付。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打印日期：2024-04-30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2024-04-30T15:38:51+08:00</dcterms:created>
  <dcterms:modified xsi:type="dcterms:W3CDTF">2024-04-30T15:38:51+08:00</dcterms:modified>
</cp:coreProperties>
</file>

<file path=docProps/custom.xml><?xml version="1.0" encoding="utf-8"?>
<Properties xmlns="http://schemas.openxmlformats.org/officeDocument/2006/custom-properties" xmlns:vt="http://schemas.openxmlformats.org/officeDocument/2006/docPropsVTypes"/>
</file>