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超值北京双飞5日游行程单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GN1630036114812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特别赠送：天安门集体照一张，品尝北京风味烤鸭餐。
                <w:br/>
                行程特色：①一价全含，0保底0景交0自费
                <w:br/>
                ②舟山独立成团；满20人派全陪亲情陪同
                <w:br/>
                ③进3+1店（玉器、水晶、貔貅、手工艺品折扣店）
                <w:br/>
                【景点】：行程包含价值680元景点大礼包：
                <w:br/>
                天安门广场、毛主席纪念堂（预约不了改观外景）、故宫博物馆、八达岭长城、颐和园、天坛、什刹海风景区、王府井、奥林匹克公园、清华或北大（外景）、军事博物馆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北京晚餐美食推荐：
                <w:br/>
                炸酱面：老北京富有特色的美食，由菜码、炸酱拌面条而成。将黄瓜、香椿、豆芽、青豆、黄豆切好或煮好，做成菜码备用。然后做炸酱，将肉丁及葱姜等放在油里炒，再加入黄豆制作的黄酱或甜面酱炸炒，即成炸酱。面条煮熟后，捞出，烧上炸酱，拌以菜码，即成炸酱面。
                <w:br/>
                北京烤鸭：具有世界声誉的北京著名菜式，选用优质肉食鸭为原料，经数道工序后烤制而成。成品金黄油亮、干松酥嫩，食用时，用烙好的薄荷叶饼抹上甜面酱，加京葱段儿，卷成筒状，一口咬下去，香、酥、嫩同时涌心间。
                <w:br/>
                卤煮：卤煮火烧是老北京纯粹的东西，典型的庶民食品，出了北京城我从未见过有人在吃。
                <w:br/>
                涮羊肉：北京美食的代表，是一道由羊肉为主料的美味佳肴，肉质鲜嫩，味道鲜美，纯老北京口味，绝对地道。一般都是一边涮肉一边涮菜搭配来吃也不会太腻。
                <w:br/>
                羊蝎子火锅：羊蝎子是老北京的吃食，因食材取自羊的脊椎骨，形似蝎子而得名。吃法还是火锅的套路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舟山Q北京
                <w:br/>
              </w:t>
            </w:r>
          </w:p>
          <w:p>
            <w:pPr>
              <w:pStyle w:val="indent"/>
            </w:pPr>
            <w:r>
              <w:rPr>
                <w:rFonts w:ascii="微软雅黑" w:hAnsi="微软雅黑" w:eastAsia="微软雅黑" w:cs="微软雅黑"/>
                <w:color w:val="000000"/>
                <w:sz w:val="20"/>
                <w:szCs w:val="20"/>
              </w:rPr>
              <w:t xml:space="preserve">
                三江码头17:30；定海紫竹公寓公交站（往沈家门方向公交站）18:00;临城公交总站18:20浦西BRT公交站18:30；东港贸易城18:40
                <w:br/>
                舟山机场乘坐航班（MF8596/21：20-00:10分）抵达北京大兴机场，接团后入住酒店。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游览祖国的心脏-【天安门广场】（游览时间不少于50分钟），客人全体集合或以家庭为单位由旅行社安排专业摄像人员为游客照相，免费送集体照，观【人民英雄纪念碑】【人民大会堂】【国家博物馆】等外景，参观【毛主席纪念堂】（3月20日之前，两会期间毛主席纪念堂闭馆。根据常态化疫情防控形势和有关要求，毛主席纪念堂自2020年9月1日起实行网上实名预约、限流、错峰开放，每日预约3000人，视情逐步增加预约限额。暂不接受当天预约。若预约不进去，则安排外观，敬请谅解！若遇政策性不开放则外观拍照)。后游览“紫禁城”-【故宫博物院】（游览时间不少于110分钟，小门票自理20/人。温馨提示：故宫提前10天限量约票，若门票已售完或预约不了，则改其他景点或退门票，敬请谅解！），感受皇家宫殿的豪华气派。故宫的整个建筑金碧辉煌，庄严绚丽，被誉为世界五大宫之一（北京故宫、法国凡尔赛宫、英国白金汉宫、美国白宫、俄罗斯克里姆林宫），并被联合国科教文组织列为“世界文化遗产”。后游览【什刹海风景区】（游览时间不少于20分钟），被称为北京的“丽江古城”。 后逛北京金街王府井步行街（游览
                <w:br/>
                交通：汽车
                <w:br/>
                景点：天安门广场 毛主席纪念堂 故宫博物院 什刹海风景区 王府井步行街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起早餐打包,前往【天安门广场】，【观庄严的升旗仪式】，前往北京瑢翠城文创园（参观时间不少于60分钟）中华民族把翡翠作为平安富贵地位的象征流传久远。特别是北京800年的皇都，明代《天工开物》中就有良玉集于京师的描述，北京玉雕数百年来已成为北京工艺的代表，是众人喜爱的收藏佳品。后润德水晶店（参观时间不少于60分钟）。乘车前往昌平区，游览雄伟的【八达岭长城】（游览时间不少于110分钟，长城以自由参观为主，不含上下缆车），登长城做好汉，八达岭长城是明代长城的精华，是具代表性、保存好的一段，史称天下九塞之一。如今作为新北京十六景之一，也被联合国评为“世界文化遗产”。登长城、做好汉，一览这条巨龙古老又霸气的雄姿。午餐前超市品尝北京特产自由逛街(如不愿品尝请直接前往餐厅等候）。后畅游【奥林匹克公园】（游览时间不少于60分钟），与国家主体育场“鸟巢”（外景），国家游泳中心“水立方”（外景），合影留念。晚餐自理。
                <w:br/>
                交通：汽车
                <w:br/>
                景点：【天安门广场】 【观庄严的升旗仪式】 【八达岭长城】 【奥林匹克公园】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参观中国风水建筑博物馆或华夏古玩城（温馨提示：景区内有旅游纪念品销售，非旅行社安排购物店，游览不少于60分钟）带你回味老北京文化，看北京城的发展遗迹，学北京人文风水景观，通古今历史观时运更迭，鉴史为今以古为今用。后游览【颐和园】（游览时间不少于110分钟）我国现存规模大、保护完整的博物馆式皇家园林。晚清时期作为慈禧太后的颐养之地。园内特色的是长廊，以精美的绘画著称，有8000多幅人物故事、山水花鸟。以“世界上的长廊”列入吉尼斯世界纪录。后车览【北大或清华】外景。后参观手工艺品折扣店（参观时间不少于60分钟）。
                <w:br/>
                交通：汽车
                <w:br/>
                景点：颐和园 北大或清华外景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北京Q舟山
                <w:br/>
              </w:t>
            </w:r>
          </w:p>
          <w:p>
            <w:pPr>
              <w:pStyle w:val="indent"/>
            </w:pPr>
            <w:r>
              <w:rPr>
                <w:rFonts w:ascii="微软雅黑" w:hAnsi="微软雅黑" w:eastAsia="微软雅黑" w:cs="微软雅黑"/>
                <w:color w:val="000000"/>
                <w:sz w:val="20"/>
                <w:szCs w:val="20"/>
              </w:rPr>
              <w:t xml:space="preserve">
                早餐后，前往明清两代皇帝举行祭天大典的【天坛】（游览时间不少于80钟，小门票自理20元），是明清两代皇帝每年祭天和祈祷五谷丰收的地方。现保存有祈谷坛、圜丘坛、斋宫、神乐署四组古建筑群，是中国也是世界上现存规模大、形制完备的古代祭天建筑群。后参观【中国人民革命军事博物馆】（参观时间不少于50分钟）是我国唯一的大型综合性军事博物馆，由古代战争馆、近代战争馆、“北伐战争”、土地革命战争馆、抗日战争馆、全国解放战争和兵器馆组成。后乘坐航班（MF8595/16：40-17:15分）赴舟山机场。后乘车自行返回温馨的家，结束北京愉快旅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1.大往返大交通. 
                <w:br/>
                2.景点首道门票。特价补贴促销产品，老年优惠，学生优惠，军官优惠等优惠证件不再重复优惠！
                <w:br/>
                （所有纪念堂、博物馆等景区景点如遇国家政策性关闭，只能参观外景）
                <w:br/>
                3、酒店：全程经济型酒店标间，干净整洁为主，我们不提供自然单间，若出现单男单女，则安排拼房或三人间；若无法安排请补足房差。（北京酒店较浙江同级酒店相比较差，对住宿要求较高的可选择我社其他产品）
                <w:br/>
                • 备注：北京大多数经济型酒店因为北京消防掌控部分无法为团队客人提供早餐堂食服务，而且酒店即使有餐厅的话餐位也有限，早餐均安排简单打包，建议自备面包等干粮。
                <w:br/>
                •江浙一带的酒店整体水平居于全国之首，北京虽然是首都，但是同等级的酒店要稍逊于我们浙江，请各位理解.
                <w:br/>
                • 一般旅行社安排为双人标准间，每间房间入住2人，含2个早餐，我们会根据报名情况来合理安排，如出现单男或者单女，事先在征求您意见的情况下安排拼房.
                <w:br/>
                • 入住酒店，必须要出示身份证原件供酒店登记扫描，请谅解。
                <w:br/>
                4、全程当地空调旅游车，北京旅游车统一调度，团队用车保证每人一个正座，旺季会出现套车，敬请谅解！
                <w:br/>
                5. 4早4正餐；餐标20/人（不占床，无早餐）10人一桌，8菜1汤（人数不足10人时菜数和菜量(含饺子)将相应减少）；南北口味差异，北方菜系用餐质量一般，敬请见谅！
                <w:br/>
                 6.全程优秀地陪导游讲解
                <w:br/>
                7、.购物店：玉器，水晶、貔貅、特价手工艺品店 （王府井大街及用餐地点存在商品销售行为，游客自行购买不视为旅行社安排购物行为）
                <w:br/>
                8、12-20周岁的大小孩，报名时请另行补店签300/人
                <w:br/>
                9.客人在京期间私自离团一切费用不退，补签《离团协议书》，须补200元一天，如发生意外情况与旅行社无关!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长城上下缆车140/人不含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旅行社违约：
                <w:br/>
                在规定时间内违约，除退还全额旅游费用外，另支付违约金比例如下：
                <w:br/>
                行程前4-6日，退还全额旅游费用，支付旅游费用总额20%的违约金。
                <w:br/>
                行程前1-3日，退还全额旅游费用，支付旅游费用总额40%的违约金。
                <w:br/>
                行程前出行当日，退还全额旅游费用，支付旅游费用总额60%的违约金。
                <w:br/>
                如按上述比例支付的违约金不足以赔偿旅游者的实际损失，携程应当按实际损失对旅游者予以赔偿。
                <w:br/>
                •	旅游者违约：
                <w:br/>
                在行程前解除合同的，必要的费用扣除标准为：
                <w:br/>
                行程前4-6日，收取旅游费用总额20%的违约金。
                <w:br/>
                行程前1-3日，收取旅游费用总额40%的违约金。
                <w:br/>
                行程前出行当日，收取旅游费用总额60%的违约金。
                <w:br/>
                <w:br/>
                如按上述约定比例扣除的必要的费用低于实际发生的费用，旅游者按照实际发生的费用支付。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2025-07-11T09:06:59+08:00</dcterms:created>
  <dcterms:modified xsi:type="dcterms:W3CDTF">2025-07-11T09:06:59+08:00</dcterms:modified>
</cp:coreProperties>
</file>

<file path=docProps/custom.xml><?xml version="1.0" encoding="utf-8"?>
<Properties xmlns="http://schemas.openxmlformats.org/officeDocument/2006/custom-properties" xmlns:vt="http://schemas.openxmlformats.org/officeDocument/2006/docPropsVTypes"/>
</file>