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尊享新加坡+马来西亚+波德申六日游行程单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479705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本社自组团，自派专业领队全程陪同，宁波往返 免去杭州上海舟车劳顿
                <w:br/>
                新马二地携程网评四星酒店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马来西亚是一个新兴的多元化经济国家。经济在1990年代突飞猛进，为“亚洲四小虎”国家之一。马来西亚已成为亚洲地区引人注目的多元
                <w:br/>
                <w:br/>
                化新兴工业国家和世界新兴市场经济体。旅游业是马来西亚的第三大外汇收入来源，知识经济服务业也在同步扩张。
                <w:br/>
                <w:br/>
                新加坡，全称为新加坡共和国（英语： Republic of Singapore），旧称新嘉坡、星洲或星岛，别称为狮城，是东南亚的一个岛国，政治体制实行议会制共和制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宁波-新加坡 TR177 宁波-新加坡 1810-2320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合，乘机前往东南亚最美丽的“花园城市”—【新加坡】，新加坡是个多元种族的移民国家，它是东南亚治安最好的国际都会，不但汇集了世界各国的美食佳肴，更是一处免税的购物天堂。在这里欢度悠闲假期，是个放松身心的好去处。惊鸿一瞥美丽的新加坡将留给你难忘的记忆。抵达后入住酒店休息。
                <w:br/>
                温馨提示：
                <w:br/>
                1. 根据航班及实际起飞时间，如抵达新加坡时间较晚，当天晚餐不含，圣淘沙的游览自动调至第二天！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新加坡–波德申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早餐后前往游览前往新加坡的“最高峰”【花芭山】（30 分钟），从山顶上放眼望去，一面是蔚蓝色的大海，另一面是林立错落有致的高楼大厦构成的市区景观，可以俯瞰世界贸易中心邮轮码头、新加坡集装箱码头以及圣淘沙全岛的美景。后前往著名的【鱼尾狮公园】（约 20 分钟）——其设计概念是将历史和传说和二为一，狮头代表传说中的“狮城”，鱼尾狮身像是新加坡的标志和象征鱼尾狮像就坐落于新加坡河畔，是新加坡的标志和象征； 公园周围地带的其他新加坡著名的地标性建筑：游览【伊丽莎白公园】、【高等法院】、【政府大厦广场】（约 45 分钟）、让你感受国际大都会的内涵，观赏英殖民地时代的建筑【国会大厦】（外观）。气派威严，是已故的新加坡首位民选总统王鼎昌亲自设计的，大厦顶部采用棱柱形结构，像是传统的圆顶屋呈现现代化的色彩，庄严肃穆；【维多利亚剧院】、【国会大厦】、【莱佛士铜像】、【滨海艺术中心】等。【一站式综合购物店，可以选择款式新颖，价廉物美的珠宝和新加坡南洋本土的药油】（60 分钟），在这里您可以找到各种新加坡的特色药油，可以给远在家乡的亲人带一份健康，带一份小心意回去。后前往圣淘沙【名胜世界】和【节庆大道】，精彩的圣陶沙名胜世界，这个占地49 公顷的娱乐城几乎占了圣淘沙岛的十分之一，集娱乐、休闲、住宿、美食、购物于一体，给您带来前所未有、无与伦比的全新旅游体验。其中“节庆大道”在圣淘沙名胜世界心脏地带穿心而过，堪称一条集购物、餐饮、娱乐于一体的世界级娱乐大道，是休闲消遣的不二之选。它全天候开放，令您无论昼夜都能有所观、有所乐；您在此可以选购琳琅满目的品牌商品或自由活动，午餐后我们将暂别美丽的新加坡，经长达 10375 公尺的新柔长堤来到对岸马来西亚关口城市--新山过关，经长达 10375 公尺的新柔长堤来到对岸马来西亚关口城市--新山过关，沿高速公路驱车前往马来西亚，随后驱车进入马来西亚西海岸著名度假【波德申】，与繁忙喧闹的吉隆坡大都会相比，船儿靠港停泊所散发的悠哉闲哉气息，使波德申的休闲魅力无法阻挡。晚餐后入住酒店！
                <w:br/>
                交通：旅游巴士
                <w:br/>
                景点：花巴山、伊丽莎白公园、鱼尾狮公园、维多利亚剧院、
                <w:br/>
                购物点：药油店 珠宝中心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波德申网评4星酒店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波德申 - 吉隆坡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早餐后自由活动（客人可以自愿自费 650 元/人参加波德申【自然生态离岛游】+ 【龙虎汇海鲜餐】。后前往参观马来西亚新行政中心——太子城，参观【太子城广场】，太子城也叫布城（Putrajaya），是马来西亚新的行政首都。太子城以“智慧型花园城市”为发展主题，是一座被原始森林包围的新城市，这里的风景与马来西亚任何一个城市都不一样，一条栽满热带植物和鲜花的林荫大道直通首相府前的广场，粉红色的【水上清真寺】（遇宗教活动只能外观）在阳光的映射下，辉煌灿烂，蔚为壮观。身处此地，令人心旷神怡的同时，也不由得感叹太子城的独特之美。远观【首相署】（约 60 分钟）。【马来特产店】 (约60 分钟)可选购马来西亚国宝东革阿里，千里追风油或炭烧白咖啡等等当地特产回国赠送亲朋戚友。随后前往【黑风洞】(不少于30分钟）印度教圣地，洞深十哩蜿蜒崎岖，惊险刺激，感受一下异国神秘宗教的洗礼，欲登上黑风洞，得先攀登272层阶梯才可抵达，【吉隆坡生命之河】(不少于30分钟）它曾被UK'sIndependent评为“世界十大最佳河景城区”。 这条河环绕着吉隆坡最古老的清真寺Masjid JamekSultan Abdul Samad，是2012年前政府发起的生命之河项目的一部分。后前往巧克力DIY制作巧克力，晚餐后送酒店休息。
                <w:br/>
                交通：旅游巴士
                <w:br/>
                景点：太子城广场 水上清真寺 首相署
                <w:br/>
                购物点：马来特产店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吉隆坡网评4星酒店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马来西亚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早餐后前往【独立广场】——吉隆坡独立广场是马来西亚最著名的地标之一，它位于吉隆坡市中心的黄金地段，建造于 1957 年，纪念马来西亚脱离英国统治而独立。现该升旗地点则矗立着一支高 100 英尺的旗杆，位于广场的南端，来自世界各地的游客都会到此欣赏这根旗杆，以纪念这个历史时刻。【高等法院大街】集中了伊斯兰代表性建筑，现在成了马来西亚旅游的新象征。【苏丹皇宫】（外观）这里本是一个中国富商的住宅，1926 年出售改建成雪兰萌苏丹的王宫，现在是国王的王宫。马来西亚的国王是由各州世袭苏丹中选出的。皇家的花园会、授职仪式、招待会等都在这里举行。王宫不对外开放，游客只能欣赏它的外观，早餐后，驱车前往市中心，外观【双峰塔】，又称双子塔(Petronas Towers)是吉隆坡的标志性城市景观之一；这幢外形独特的银色尖塔式建筑，号称世界最高的塔楼，是马来西亚经济蓬勃发展的象徵。后外观【国家清真寺】吉隆坡市中心的国家清真寺，占地 5.5 公顷，于 1965 年建成，这是一组包括祈祷大厅、大尖塔、陵墓和办公大楼的建筑群， 其造型和装饰与麦加的三大清真寺相仿，气势恢弘，是伊斯兰建筑艺术的杰出代表。马来西亚【国会大厦】（外观）位于吉隆坡湖滨公园附近，临近着国家纪念碑，大厦于1962 年开始建设，于 1963 年开始使用，是一座融合现代化艺术和传统风格为一体的建筑，雄伟壮观。【乳胶中心】(约60 分钟)，乳胶是由天然乳胶用高科技的方法发泡而成，具有防菌、防尘之功效，可防止细菌滋生，对人体无害，经久耐用，回弹力强，形状保持长久不变形。主要产品有：枕头，床垫等制品。后前往【国家英雄纪念碑】，建于 1966 年，以纪念在混乱时期为国牺牲的英雄；也是全世界最庞大的独立雕刻品之一。国家英雄纪念碑位于湖滨公园对面，是为纪念为国牺牲的烈士而建。后乘坐世界上最长的缆车，前往号称东南亚蒙地卡罗的【空中娱乐城-云顶高原】，位于彭亨州西南吉保山脉中段东坡，是东南亚最大的高原避暑地。这里山峦重叠，林木苍翠，花草繁茂，空气清新怡人。东面有森巴山，西面是朋布阿山，登山公路曲折迂回。云顶的建筑群位于海拔 1772 米的鸟鲁卡里山，在云雾的环绕中犹如云海中的蓬莱仙阁，又如海市蜃楼。这里是马来西亚最受欢迎的高原度假胜地，是马来西亚最大的娱乐城、体育设施，保罗万象、应有尽有，令人流连忘返。于指定时间集合返回吉隆坡，后沿高速公路驱车前往马六甲，【马六甲海峡】连接印度洋和太平洋的水道，十五世纪成为最繁忙也最重要的货运航海线。抵达后入住酒店休息。
                <w:br/>
                温馨提示：如遇缆车检修则改乘接驳车前往云顶。云顶高原穆斯林教徒不准入内，男士须穿有领有袖的衣服进入，不能穿凉鞋。进入某些场所要出示护照。年龄未满 21 岁不得入内。
                <w:br/>
                交通：旅游巴士
                <w:br/>
                景点：独立广场、高等法院大街、苏丹皇宫、双峰塔、国家清真寺、国会大厦、马六甲海峡
                <w:br/>
                购物点：乳胶中心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马六甲网评4星酒店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马六甲 - 新山 - 新加坡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马六甲市区，【马六甲】是马来西亚历史的见证和发源地，其丰富的历史遗迹闻名世界。在这里，无论是马来人、华人、印度人、葡萄牙人，都沿袭着他们原有的语言、宗教和习俗。马六甲经历了五百年岁月痕迹，仿如是一座活动的历史博物馆。后前往【三宝山】，又名中国山，太监郑和下西洋曾访问马六甲王朝，明朝皇帝将女儿汉丽宝公主许配给马六甲苏丹，苏丹便将三宝山赐给公主的五百随从定居。西南山麓有【三宝庙】，庙旁有一口井名【三宝井】，是马来西亚最古老的井，传说喝了此井的水，定会再回祖国故乡。后游览【荷兰红屋】（外观）是在荷兰殖民期间所遗留下的红色建筑屋。建于 1650 年，是东南亚最古老的荷兰建筑物。原为教堂，后改为市政府，现在是马六甲博物馆，藏有马来、葡萄牙、荷兰和英国的历史文物。【葡萄牙堡古城门】—该城堡是葡萄牙人于 1511 年占领马六甲后所建，1607 年城堡被荷兰人炮轰破坏，仅有城门幸存。 城堡被当地人视为马六甲的精神象征，由此可以俯望马六甲市、旧港口及马六甲海峡。红屋旁的天主教堂【圣保罗教堂】（外观）也称【圣芳济教堂】，是欧洲人在东南亚修建的最古老教堂！教堂在高地上，能够俯瞰大半个马六甲。这是 1521 年由一位葡萄牙将军修建的天主教堂。由于战争的缘故，教堂已经被毁坏，屋顶也已经不复存在。可以说圣保罗教堂见证了马六甲风云变幻的历史进程，为了纪念被誉为东方之使徒的圣芳济在 16 世纪为天主教传入东南亚做出重大贡献而建。后前往新山，抵达后入住酒店
                <w:br/>
                交通：旅游巴士
                <w:br/>
                景点：马六甲 三宝山 荷兰红屋 圣保罗教堂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新加坡 - 宁波 参考航班： TR176 新加坡-宁波 1205-1710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早餐后经新山过关返回新加坡后前往新加坡樟宜机场。办理登机手续。结束愉快的行程， 返回温暖的家。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1、行程所列航班经济舱团体票及相关税费。
                <w:br/>
                2、旅游车及行程内所列之各种交通工具。
                <w:br/>
                3、行程中标明之餐食。
                <w:br/>
                4、行程中所列等级酒店（2 人 1 房，如遇单房需补房差）。
                <w:br/>
                5、行程表内所列各项游览项目及入场费用。
                <w:br/>
                6、行李：托运行李 1 件(重量不超过 20KG)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1、办理护照等证件的费用。
                <w:br/>
                2、单间差费或加床费用。
                <w:br/>
                3、行李物品保管费及托运行李超重费。
                <w:br/>
                4、自由活动期间的餐食费及交通费；行程之外的观光节目
                <w:br/>
                5、个人消费（旅游费用包含之外的）
                <w:br/>
                6、“旅游费用包含”内容以外的所有费用
                <w:br/>
                7、新加坡、马来西亚签证费用（包括旅游签或落地签费用）。
                <w:br/>
                8、 因罢工、天气原因、航班取消或更改时间，交通延阻及其它不在本公司控制范围内不可抗力情况所导致的额外
                <w:br/>
                费用。（特别说明：航班延误和或取消造成行程缩短的问题，旅行社只承担协助责任，即协助客人与航空
                <w:br/>
                公司协商安排住宿或向航空公司提出相应赔偿，协助客人理赔保险等。）
                <w:br/>
                9.境外旅游意外险 5 元/人/天
                <w:br/>
                10.不含酒店税金杂费等450元/人
                <w:br/>
                11.境外导游司机小费。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1）签证材料：护照（有效期回国日期6个月以上及空白页至少2页以上）+白底2寸彩照2张（近期），出发前8个工作日提供。
                <w:br/>
                请确保照片的规范及清晰度：2寸免冠（50*35mm，6月个月内，头部居中，宽度（21-24mm），高度（28-33mm），不可使用翻拍或扫描相片。
                <w:br/>
                2）航班时刻具体需以实际为准。
                <w:br/>
                3）18周岁以下未成年须监护人陪同前往。70周岁以上老人须由其家属陪同参团。70周岁以上（含70周岁）老年人，建议不能单独参团旅游，原则上需要有60周岁以下（不含60周岁）直系亲属陪同才能参团旅游。75周岁以上（含75周岁）老年人参团旅游的，应当提供本次出游前一年内的医院体检报告,不建议参团。怀孕妇女不得参团。
                <w:br/>
                4）行李：每位限携带手提行李1件及托运行李1件(重量不超过20KG，具体详情视乎航空公司而定)。
                <w:br/>
                5）酒店：东南亚酒店没有官方公布的星级标准，没有挂星制度。行程中所标明的星级标准为当地行业参考标准，普遍比国内低一档。任何非官方网站所公布的酒店星级档次，是属于该网站自己的评估标准，不代表该酒店的真实档次或星级。入住酒店名称见《旅游行程单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一、乘车（机、船）安全事项
                <w:br/>
                1、游客在机、车、船停稳后方可上下机、车、船。并按机场、车站、港口安全管理规定或指示标志通行及排队上下机、车、船；要讲究文明礼貌，先照顾老人、儿童、妇女；切勿拥挤，以免发生意外。请勿携带违禁物品。
                <w:br/>
                2、在机、车、船临时停靠期间，服从服务人员安排，请勿远离。
                <w:br/>
                3、游客在乘车途中，请不要与司机交谈和催促司机开快车，违章超速和超车行驶；不要将头、手、脚或行李物品伸出窗外，以防意外发生。
                <w:br/>
                4、游客下车浏览、就餐、购物时，请注意关好旅游车窗，拿完自己随身携带的贵重物品；否则出现遗失被盗旅行社概不负责。
                <w:br/>
                二、饮食卫生安全事项
                <w:br/>
                1、在旅游地购买食物需注意商品质量，发现食物不卫生或有异味变质的情况，切勿食用。
                <w:br/>
                2、不要接受和食用陌生人赠送的香烟、食物和饮品，防止他人暗算和失窃。
                <w:br/>
                3、旅游期间要合理饮食，不要暴饮、暴食或贪食。
                <w:br/>
                4、为防止在旅途中水土不服，游客应自备一些常用药品以备不时之需。切勿随意服用他人所提供之药品。
                <w:br/>
                5、旅行社不提倡、不安排饮酒，并对游客因饮酒发生的意外不承担责任。喜欢喝酒的游客在旅途中应严格控制自己的酒量，饮酒时最好不超过本人平时的三分之一；若出现酗酒闹事、扰乱社会秩序、侵害他人权益以及造成自身损害的一切责任由肇事者承担。
                <w:br/>
                三、游览观景安全事项
                <w:br/>
                1、严格遵守景区游览安全规定，听取当地导游有关安全的提示和忠告，主要应预防意外事故和突发性疾病的发生。
                <w:br/>
                2、浏览期间游客应三两成群，不要独行。如果迷失方向，原则上应原地等候导游的到来或打电话求救、求助，千万不要着急。自由活动期间游客不要走的太远。带未成年人的游客，请认真履行监护责任，管好自己的孩子，不能让未成年人单独行动，并注意安全。
                <w:br/>
                3、在旅游行程中的自由活动时间，游客应当选择自己能够控制风险的活动项目，并在自己能够控制风险的范围内活动。旅行社不安排赛车、赛马、攀岩、滑翔、探险性漂流、滑雪、下海、潜水、滑板、跳伞、热气球、蹦极、冲浪、跳伞等高风险活动，也敬请游客在旅游中的自由活动期间尽量不要去参加这些活动，如若游客坚持参与，请自行承担风险。
                <w:br/>
                四、其他安全注意事项
                <w:br/>
                1、注意听从导游的安排，记住集中的时间和地点；认清自己所乘坐的车型、车牌号及颜色；不要迟到，因迟到造成的后果由个人负责。
                <w:br/>
                2、在旅游活动中，为了防止火灾事故的发生，请不要携带易燃、易爆物品；不要乱扔烟头和火种；遵守各交通运输部门、酒店等有关安全管理规定及各种法律、法规。
                <w:br/>
                3、游客在旅途中发生人身或财产意外事故时，按有关机构（如交通运输部门、酒店、保险公司、风景区管理单位）订立的条例或合同规定处理或公安部门查处。本旅行社尽力提供必要的协助。
                <w:br/>
                4.旅游安全是旅游活动的头等大事，搞好旅游安全是本旅行社与全体游客的共同责任。尊敬的游客，为了您和他人的幸福，请注意旅游安全。
                <w:br/>
                祝您旅途愉快！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1、旅游者如在行程开始前 15 个工作日提出取消,旅游者需承担订金损失 100%;
                <w:br/>
                2、旅游者如在行程开始前 15 至 7 个工作日提出取消,旅游者需承担损失为团费 80%;
                <w:br/>
                3、旅游者如在行程开始前 7 个工作日至出发当天提出取消, 旅游者需承担损失为团费 100%;
                <w:br/>
                4、上述 1 至 3 条款不包含已产生的签证费用。如已办理签证的,旅游者还需另行支付签证的损失。
                <w:br/>
                5、部分可享受欠款额度的授信旅游者,如有取消但“已付款金额”未达到“取消损失金额”的,旅游者仍需按照上述1、2、3
                <w:br/>
                条款支付关于取消的损失。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2025-07-11T17:52:06+08:00</dcterms:created>
  <dcterms:modified xsi:type="dcterms:W3CDTF">2025-07-11T17:52:06+08:00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